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549" w:type="dxa"/>
        <w:jc w:val="righ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140"/>
        <w:gridCol w:w="4230"/>
        <w:gridCol w:w="1179"/>
      </w:tblGrid>
      <w:tr>
        <w:trPr/>
        <w:tc>
          <w:tcPr>
            <w:tcW w:w="8370" w:type="dxa"/>
            <w:gridSpan w:val="2"/>
            <w:tcBorders/>
            <w:shd w:fill="auto" w:val="clear"/>
          </w:tcPr>
          <w:p>
            <w:pPr>
              <w:pStyle w:val="Heading1"/>
              <w:pageBreakBefore/>
              <w:spacing w:before="240" w:after="120"/>
              <w:rPr>
                <w:lang w:val="de-DE"/>
              </w:rPr>
            </w:pPr>
            <w:r>
              <w:rPr>
                <w:lang w:val="de-DE"/>
              </w:rPr>
              <w:t>Werkvertrag</w:t>
            </w:r>
          </w:p>
          <w:p>
            <w:pPr>
              <w:pStyle w:val="TextBody"/>
              <w:rPr/>
            </w:pPr>
            <w:r>
              <w:rPr>
                <w:lang w:val="de-DE"/>
              </w:rPr>
              <w:t xml:space="preserve">Die </w:t>
            </w:r>
            <w:r>
              <w:rPr>
                <w:b/>
                <w:bCs/>
                <w:lang w:val="de-DE"/>
              </w:rPr>
              <w:t>Cometera Consulting</w:t>
            </w:r>
            <w:r>
              <w:rPr>
                <w:lang w:val="de-DE"/>
              </w:rPr>
              <w:t xml:space="preserve"> (im folgenden CC genannt) wird für die Liegenschaft </w:t>
            </w:r>
            <w:r>
              <w:rPr>
                <w:b/>
                <w:bCs/>
                <w:lang w:val="de-DE"/>
              </w:rPr>
              <w:t>«In den Hagenbuchen 8, Arlesheim»</w:t>
            </w:r>
            <w:r>
              <w:rPr>
                <w:lang w:val="de-DE"/>
              </w:rPr>
              <w:t xml:space="preserve"> </w:t>
            </w:r>
            <w:r>
              <w:rPr>
                <w:lang w:val="de-DE"/>
              </w:rPr>
              <w:t xml:space="preserve">folgende, regelmässige Hauswarts- und Garten-Arbeiten ausführen. </w:t>
            </w:r>
          </w:p>
          <w:p>
            <w:pPr>
              <w:pStyle w:val="TextBody"/>
              <w:numPr>
                <w:ilvl w:val="0"/>
                <w:numId w:val="2"/>
              </w:numPr>
              <w:rPr>
                <w:lang w:val="de-DE"/>
              </w:rPr>
            </w:pPr>
            <w:r>
              <w:rPr>
                <w:lang w:val="de-DE"/>
              </w:rPr>
              <w:t>Der Vertrag kann mit einer 3-monatigen Kündigungsfrist von beiden Parteien gekündigt werden.</w:t>
            </w:r>
          </w:p>
          <w:p>
            <w:pPr>
              <w:pStyle w:val="TextBody"/>
              <w:numPr>
                <w:ilvl w:val="0"/>
                <w:numId w:val="2"/>
              </w:numPr>
              <w:rPr/>
            </w:pPr>
            <w:r>
              <w:rPr>
                <w:lang w:val="de-DE"/>
              </w:rPr>
              <w:t xml:space="preserve">Die </w:t>
            </w:r>
            <w:r>
              <w:rPr>
                <w:lang w:val="de-DE"/>
              </w:rPr>
              <w:t>CC</w:t>
            </w:r>
            <w:r>
              <w:rPr>
                <w:lang w:val="de-DE"/>
              </w:rPr>
              <w:t xml:space="preserve"> erbringt die vereinbarten Leistungen sorgfältig und vertragsgemäss. Inhalt und Umfang der geschuldeten Dienstleistungen ergeben sich aus den Vertragsdokumenten. Die </w:t>
            </w:r>
            <w:r>
              <w:rPr>
                <w:lang w:val="de-DE"/>
              </w:rPr>
              <w:t>CC</w:t>
            </w:r>
            <w:r>
              <w:rPr>
                <w:lang w:val="de-DE"/>
              </w:rPr>
              <w:t xml:space="preserve"> kann zur </w:t>
            </w:r>
            <w:r>
              <w:rPr/>
              <w:t>Leistungserbringung jederzeit Dritte beiziehen.</w:t>
            </w:r>
          </w:p>
          <w:p>
            <w:pPr>
              <w:pStyle w:val="TextBody"/>
              <w:numPr>
                <w:ilvl w:val="0"/>
                <w:numId w:val="2"/>
              </w:numPr>
              <w:rPr/>
            </w:pPr>
            <w:r>
              <w:rPr>
                <w:lang w:val="de-DE"/>
              </w:rPr>
              <w:t>S</w:t>
            </w:r>
            <w:r>
              <w:rPr>
                <w:lang w:val="de-DE"/>
              </w:rPr>
              <w:t>ämtliche Arbeitslöhne, Versicherungen, Sozialleistungen, allfällige Transport</w:t>
              <w:softHyphen/>
              <w:t>kosten und sonstige Nebenkosten sind im vereinbar</w:t>
              <w:softHyphen/>
              <w:t>ten Preis inbegriffen.</w:t>
            </w:r>
          </w:p>
          <w:p>
            <w:pPr>
              <w:pStyle w:val="TextBody"/>
              <w:numPr>
                <w:ilvl w:val="0"/>
                <w:numId w:val="2"/>
              </w:numPr>
              <w:rPr/>
            </w:pPr>
            <w:r>
              <w:rPr>
                <w:lang w:val="de-DE"/>
              </w:rPr>
              <w:t xml:space="preserve">Bei Ferien, Krankheit, Unfall und anderweitig bedingten Ausfällen der Arbeitskräfte trägt die </w:t>
            </w:r>
            <w:r>
              <w:rPr>
                <w:lang w:val="de-DE"/>
              </w:rPr>
              <w:t xml:space="preserve">CC </w:t>
            </w:r>
            <w:r>
              <w:rPr>
                <w:lang w:val="de-DE"/>
              </w:rPr>
              <w:t>die Verantwortung für die Einhaltung des Reinigungsst</w:t>
            </w:r>
            <w:r>
              <w:rPr>
                <w:lang w:val="de-DE"/>
              </w:rPr>
              <w:t>a</w:t>
            </w:r>
            <w:r>
              <w:rPr>
                <w:lang w:val="de-DE"/>
              </w:rPr>
              <w:t>ndards/</w:t>
            </w:r>
            <w:r>
              <w:rPr>
                <w:lang w:val="de-DE"/>
              </w:rPr>
              <w:t xml:space="preserve">der </w:t>
            </w:r>
            <w:r>
              <w:rPr>
                <w:lang w:val="de-DE"/>
              </w:rPr>
              <w:t>Gartenarbeiten</w:t>
            </w:r>
            <w:r>
              <w:rPr>
                <w:lang w:val="de-DE"/>
              </w:rPr>
              <w:t>.</w:t>
            </w:r>
          </w:p>
          <w:p>
            <w:pPr>
              <w:pStyle w:val="TextBody"/>
              <w:numPr>
                <w:ilvl w:val="0"/>
                <w:numId w:val="2"/>
              </w:numPr>
              <w:rPr/>
            </w:pPr>
            <w:r>
              <w:rPr>
                <w:rFonts w:ascii="Tahoma" w:hAnsi="Tahoma"/>
                <w:strike w:val="false"/>
                <w:dstrike w:val="false"/>
                <w:color w:val="000000"/>
                <w:spacing w:val="10"/>
                <w:w w:val="100"/>
                <w:position w:val="0"/>
                <w:sz w:val="15"/>
                <w:sz w:val="15"/>
                <w:vertAlign w:val="baseline"/>
                <w:lang w:val="de-DE"/>
              </w:rPr>
              <w:t xml:space="preserve"> </w:t>
            </w:r>
            <w:r>
              <w:rPr>
                <w:lang w:val="de-DE"/>
              </w:rPr>
              <w:t xml:space="preserve">Das zur Reinigung notwendige kalte und warme Wasser sowie den Strom stellt der Kunde der </w:t>
            </w:r>
            <w:r>
              <w:rPr>
                <w:lang w:val="de-DE"/>
              </w:rPr>
              <w:t>CC</w:t>
            </w:r>
            <w:r>
              <w:rPr>
                <w:lang w:val="de-DE"/>
              </w:rPr>
              <w:t xml:space="preserve"> unentgeltlich zur Verfügung. </w:t>
            </w:r>
            <w:r>
              <w:rPr>
                <w:lang w:val="de-DE"/>
              </w:rPr>
              <w:t xml:space="preserve">Die zur Erfüllung der Arbeiten nötigen Geräte und Maschinen </w:t>
            </w:r>
            <w:r>
              <w:rPr>
                <w:lang w:val="de-DE"/>
              </w:rPr>
              <w:t xml:space="preserve">(e.g. Rasenmäher, Laubbläser, Besen, etc.) </w:t>
            </w:r>
            <w:r>
              <w:rPr>
                <w:lang w:val="de-DE"/>
              </w:rPr>
              <w:t xml:space="preserve"> wird der CC in vernünftigem Rahmen zur Verfügung gestellt. Ausgenommen sind Arbeitshandschuhe und Arbeitskleider.</w:t>
            </w:r>
          </w:p>
          <w:p>
            <w:pPr>
              <w:pStyle w:val="TextBody"/>
              <w:numPr>
                <w:ilvl w:val="0"/>
                <w:numId w:val="2"/>
              </w:numPr>
              <w:rPr>
                <w:lang w:val="de-DE"/>
              </w:rPr>
            </w:pPr>
            <w:r>
              <w:rPr>
                <w:lang w:val="de-DE"/>
              </w:rPr>
              <w:t>Die im Vertrag abgegebenen Zeitaufwände sind Schätzungen und sollten in gegenseitiger Absprache im Verlaufe eines Jahres den tatsächlichen Aufwänden angeglichen werden.</w:t>
            </w:r>
          </w:p>
          <w:p>
            <w:pPr>
              <w:pStyle w:val="TextBody"/>
              <w:numPr>
                <w:ilvl w:val="0"/>
                <w:numId w:val="2"/>
              </w:numPr>
              <w:rPr>
                <w:lang w:val="de-DE"/>
              </w:rPr>
            </w:pPr>
            <w:r>
              <w:rPr>
                <w:lang w:val="de-DE"/>
              </w:rPr>
              <w:t>Die Zahlung erfolgt monatlich auf Ende Monat.</w:t>
            </w:r>
          </w:p>
          <w:p>
            <w:pPr>
              <w:pStyle w:val="Normal"/>
              <w:rPr>
                <w:lang w:val="de-DE"/>
              </w:rPr>
            </w:pPr>
            <w:r>
              <w:rPr>
                <w:lang w:val="de-DE"/>
              </w:rPr>
            </w:r>
          </w:p>
          <w:p>
            <w:pPr>
              <w:pStyle w:val="Heading3"/>
              <w:rPr/>
            </w:pPr>
            <w:r>
              <w:rPr/>
              <w:t>Leistungsverzeichnis</w:t>
            </w:r>
          </w:p>
          <w:p>
            <w:pPr>
              <w:pStyle w:val="TextBody"/>
              <w:spacing w:before="0" w:after="140"/>
              <w:rPr>
                <w:lang w:val="de-DE"/>
              </w:rPr>
            </w:pPr>
            <w:r>
              <w:rPr>
                <w:lang w:val="de-DE"/>
              </w:rPr>
              <w:t>Liegenschaft «In den Hagenbuchen 8, Arlesheim»</w:t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8370" w:type="dxa"/>
            <w:gridSpan w:val="2"/>
            <w:tcBorders/>
            <w:shd w:fill="auto" w:val="clear"/>
          </w:tcPr>
          <w:p>
            <w:pPr>
              <w:pStyle w:val="Heading2"/>
              <w:spacing w:before="200" w:after="120"/>
              <w:rPr>
                <w:lang w:val="de-DE"/>
              </w:rPr>
            </w:pPr>
            <w:r>
              <w:rPr>
                <w:lang w:val="de-DE"/>
              </w:rPr>
              <w:t>Treppenhaus</w:t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 xml:space="preserve">Aufwand </w:t>
            </w:r>
            <w:r>
              <w:rPr/>
              <w:t>in Stunden</w:t>
            </w:r>
          </w:p>
        </w:tc>
      </w:tr>
      <w:tr>
        <w:trPr/>
        <w:tc>
          <w:tcPr>
            <w:tcW w:w="8370" w:type="dxa"/>
            <w:gridSpan w:val="2"/>
            <w:tcBorders/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09"/>
                <w:tab w:val="left" w:pos="5670" w:leader="none"/>
                <w:tab w:val="left" w:pos="7635" w:leader="none"/>
              </w:tabs>
              <w:rPr>
                <w:lang w:val="de-DE"/>
              </w:rPr>
            </w:pPr>
            <w:r>
              <w:rPr>
                <w:lang w:val="de-DE"/>
              </w:rPr>
              <w:t>Treppengeländer entstauben und feucht abreiben</w:t>
              <w:tab/>
              <w:t>2x pro Jahr</w:t>
              <w:tab/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5670" w:leader="none"/>
                <w:tab w:val="left" w:pos="7635" w:leader="none"/>
              </w:tabs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</w:tc>
      </w:tr>
      <w:tr>
        <w:trPr/>
        <w:tc>
          <w:tcPr>
            <w:tcW w:w="8370" w:type="dxa"/>
            <w:gridSpan w:val="2"/>
            <w:tcBorders/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tabs>
                <w:tab w:val="clear" w:pos="709"/>
                <w:tab w:val="left" w:pos="5670" w:leader="none"/>
                <w:tab w:val="left" w:pos="7635" w:leader="none"/>
              </w:tabs>
              <w:rPr>
                <w:lang w:val="de-DE"/>
              </w:rPr>
            </w:pPr>
            <w:r>
              <w:rPr>
                <w:lang w:val="de-DE"/>
              </w:rPr>
              <w:t>Treppenhausfenster 1 seitig innen reinigen</w:t>
              <w:tab/>
              <w:t>2x pro Jahr</w:t>
              <w:tab/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5670" w:leader="none"/>
                <w:tab w:val="left" w:pos="7635" w:leader="none"/>
              </w:tabs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</w:tr>
      <w:tr>
        <w:trPr/>
        <w:tc>
          <w:tcPr>
            <w:tcW w:w="8370" w:type="dxa"/>
            <w:gridSpan w:val="2"/>
            <w:tcBorders/>
            <w:shd w:fill="auto" w:val="clear"/>
          </w:tcPr>
          <w:p>
            <w:pPr>
              <w:pStyle w:val="Heading2"/>
              <w:spacing w:before="200" w:after="120"/>
              <w:rPr>
                <w:lang w:val="de-DE"/>
              </w:rPr>
            </w:pPr>
            <w:r>
              <w:rPr>
                <w:lang w:val="de-DE"/>
              </w:rPr>
              <w:t>Keller</w:t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8370" w:type="dxa"/>
            <w:gridSpan w:val="2"/>
            <w:tcBorders/>
            <w:shd w:fill="auto" w:val="clear"/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9"/>
                <w:tab w:val="left" w:pos="5670" w:leader="none"/>
                <w:tab w:val="left" w:pos="7635" w:leader="none"/>
              </w:tabs>
              <w:rPr>
                <w:lang w:val="de-DE"/>
              </w:rPr>
            </w:pPr>
            <w:r>
              <w:rPr>
                <w:lang w:val="de-DE"/>
              </w:rPr>
              <w:t>Beleuchtungskörper entstauben und feucht abreiben</w:t>
              <w:tab/>
              <w:t>2x pro Jahr</w:t>
              <w:tab/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5670" w:leader="none"/>
                <w:tab w:val="left" w:pos="7635" w:leader="none"/>
              </w:tabs>
              <w:rPr>
                <w:lang w:val="de-DE"/>
              </w:rPr>
            </w:pPr>
            <w:r>
              <w:rPr>
                <w:lang w:val="de-DE"/>
              </w:rPr>
              <w:t>6</w:t>
            </w:r>
          </w:p>
        </w:tc>
      </w:tr>
      <w:tr>
        <w:trPr/>
        <w:tc>
          <w:tcPr>
            <w:tcW w:w="8370" w:type="dxa"/>
            <w:gridSpan w:val="2"/>
            <w:tcBorders/>
            <w:shd w:fill="auto" w:val="clear"/>
          </w:tcPr>
          <w:p>
            <w:pPr>
              <w:pStyle w:val="Normal"/>
              <w:numPr>
                <w:ilvl w:val="1"/>
                <w:numId w:val="7"/>
              </w:numPr>
              <w:tabs>
                <w:tab w:val="clear" w:pos="709"/>
                <w:tab w:val="left" w:pos="5670" w:leader="none"/>
                <w:tab w:val="left" w:pos="7635" w:leader="none"/>
              </w:tabs>
              <w:rPr>
                <w:lang w:val="de-DE"/>
              </w:rPr>
            </w:pPr>
            <w:r>
              <w:rPr>
                <w:lang w:val="de-DE"/>
              </w:rPr>
              <w:t xml:space="preserve">Treppenhaus links und rechts: 8 </w:t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8370" w:type="dxa"/>
            <w:gridSpan w:val="2"/>
            <w:tcBorders/>
            <w:shd w:fill="auto" w:val="clear"/>
          </w:tcPr>
          <w:p>
            <w:pPr>
              <w:pStyle w:val="Normal"/>
              <w:numPr>
                <w:ilvl w:val="1"/>
                <w:numId w:val="7"/>
              </w:numPr>
              <w:tabs>
                <w:tab w:val="clear" w:pos="709"/>
                <w:tab w:val="left" w:pos="5670" w:leader="none"/>
                <w:tab w:val="left" w:pos="7635" w:leader="none"/>
              </w:tabs>
              <w:rPr>
                <w:lang w:val="de-DE"/>
              </w:rPr>
            </w:pPr>
            <w:r>
              <w:rPr>
                <w:lang w:val="de-DE"/>
              </w:rPr>
              <w:t>Eingang innen und aussen: 2</w:t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8370" w:type="dxa"/>
            <w:gridSpan w:val="2"/>
            <w:tcBorders/>
            <w:shd w:fill="auto" w:val="clear"/>
          </w:tcPr>
          <w:p>
            <w:pPr>
              <w:pStyle w:val="Normal"/>
              <w:numPr>
                <w:ilvl w:val="1"/>
                <w:numId w:val="7"/>
              </w:numPr>
              <w:tabs>
                <w:tab w:val="clear" w:pos="709"/>
                <w:tab w:val="left" w:pos="5670" w:leader="none"/>
                <w:tab w:val="left" w:pos="7635" w:leader="none"/>
              </w:tabs>
              <w:rPr>
                <w:lang w:val="de-DE"/>
              </w:rPr>
            </w:pPr>
            <w:r>
              <w:rPr>
                <w:lang w:val="de-DE"/>
              </w:rPr>
              <w:t>Eingang rechts: 1</w:t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8370" w:type="dxa"/>
            <w:gridSpan w:val="2"/>
            <w:tcBorders/>
            <w:shd w:fill="auto" w:val="clear"/>
          </w:tcPr>
          <w:p>
            <w:pPr>
              <w:pStyle w:val="Normal"/>
              <w:numPr>
                <w:ilvl w:val="1"/>
                <w:numId w:val="7"/>
              </w:numPr>
              <w:tabs>
                <w:tab w:val="clear" w:pos="709"/>
                <w:tab w:val="left" w:pos="5670" w:leader="none"/>
                <w:tab w:val="left" w:pos="7635" w:leader="none"/>
              </w:tabs>
              <w:rPr>
                <w:lang w:val="de-DE"/>
              </w:rPr>
            </w:pPr>
            <w:r>
              <w:rPr>
                <w:lang w:val="de-DE"/>
              </w:rPr>
              <w:t>Eingang aussen Treppe: 1</w:t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8370" w:type="dxa"/>
            <w:gridSpan w:val="2"/>
            <w:tcBorders/>
            <w:shd w:fill="auto" w:val="clear"/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9"/>
                <w:tab w:val="left" w:pos="5670" w:leader="none"/>
                <w:tab w:val="left" w:pos="7635" w:leader="none"/>
              </w:tabs>
              <w:rPr>
                <w:lang w:val="de-DE"/>
              </w:rPr>
            </w:pPr>
            <w:r>
              <w:rPr>
                <w:lang w:val="de-DE"/>
              </w:rPr>
              <w:t>Kellerfenster in Allgemeinräumen 2 seitig reinigen</w:t>
              <w:tab/>
              <w:t>2x pro Jahr</w:t>
              <w:tab/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5670" w:leader="none"/>
                <w:tab w:val="left" w:pos="7635" w:leader="none"/>
              </w:tabs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</w:tc>
      </w:tr>
      <w:tr>
        <w:trPr/>
        <w:tc>
          <w:tcPr>
            <w:tcW w:w="8370" w:type="dxa"/>
            <w:gridSpan w:val="2"/>
            <w:tcBorders/>
            <w:shd w:fill="auto" w:val="clear"/>
          </w:tcPr>
          <w:p>
            <w:pPr>
              <w:pStyle w:val="Normal"/>
              <w:numPr>
                <w:ilvl w:val="1"/>
                <w:numId w:val="7"/>
              </w:numPr>
              <w:tabs>
                <w:tab w:val="clear" w:pos="709"/>
                <w:tab w:val="left" w:pos="5670" w:leader="none"/>
                <w:tab w:val="left" w:pos="7635" w:leader="none"/>
              </w:tabs>
              <w:rPr>
                <w:lang w:val="de-DE"/>
              </w:rPr>
            </w:pPr>
            <w:r>
              <w:rPr>
                <w:lang w:val="de-DE"/>
              </w:rPr>
              <w:t>Waschraum: 1</w:t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8370" w:type="dxa"/>
            <w:gridSpan w:val="2"/>
            <w:tcBorders/>
            <w:shd w:fill="auto" w:val="clear"/>
          </w:tcPr>
          <w:p>
            <w:pPr>
              <w:pStyle w:val="Normal"/>
              <w:numPr>
                <w:ilvl w:val="1"/>
                <w:numId w:val="7"/>
              </w:numPr>
              <w:tabs>
                <w:tab w:val="clear" w:pos="709"/>
                <w:tab w:val="left" w:pos="5670" w:leader="none"/>
                <w:tab w:val="left" w:pos="7635" w:leader="none"/>
              </w:tabs>
              <w:rPr>
                <w:lang w:val="de-DE"/>
              </w:rPr>
            </w:pPr>
            <w:r>
              <w:rPr>
                <w:lang w:val="de-DE"/>
              </w:rPr>
              <w:t>Trockenraum: 1</w:t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8370" w:type="dxa"/>
            <w:gridSpan w:val="2"/>
            <w:tcBorders/>
            <w:shd w:fill="auto" w:val="clear"/>
          </w:tcPr>
          <w:p>
            <w:pPr>
              <w:pStyle w:val="Normal"/>
              <w:numPr>
                <w:ilvl w:val="1"/>
                <w:numId w:val="7"/>
              </w:numPr>
              <w:tabs>
                <w:tab w:val="clear" w:pos="709"/>
                <w:tab w:val="left" w:pos="5670" w:leader="none"/>
                <w:tab w:val="left" w:pos="7635" w:leader="none"/>
              </w:tabs>
              <w:rPr>
                <w:lang w:val="de-DE"/>
              </w:rPr>
            </w:pPr>
            <w:r>
              <w:rPr>
                <w:lang w:val="de-DE"/>
              </w:rPr>
              <w:t>Elektroraum: 1</w:t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8370" w:type="dxa"/>
            <w:gridSpan w:val="2"/>
            <w:tcBorders/>
            <w:shd w:fill="auto" w:val="clear"/>
          </w:tcPr>
          <w:p>
            <w:pPr>
              <w:pStyle w:val="Normal"/>
              <w:numPr>
                <w:ilvl w:val="0"/>
                <w:numId w:val="7"/>
              </w:numPr>
              <w:tabs>
                <w:tab w:val="clear" w:pos="709"/>
                <w:tab w:val="left" w:pos="5670" w:leader="none"/>
                <w:tab w:val="left" w:pos="7635" w:leader="none"/>
              </w:tabs>
              <w:rPr>
                <w:lang w:val="de-DE"/>
              </w:rPr>
            </w:pPr>
            <w:r>
              <w:rPr>
                <w:lang w:val="de-DE"/>
              </w:rPr>
              <w:t>Leitungen und Rohre entstauben und feucht abreiben</w:t>
              <w:tab/>
              <w:t>1x pro Jahr</w:t>
              <w:tab/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5670" w:leader="none"/>
                <w:tab w:val="left" w:pos="7635" w:leader="none"/>
              </w:tabs>
              <w:rPr>
                <w:lang w:val="de-DE"/>
              </w:rPr>
            </w:pPr>
            <w:r>
              <w:rPr>
                <w:lang w:val="de-DE"/>
              </w:rPr>
              <w:t>3</w:t>
            </w:r>
          </w:p>
        </w:tc>
      </w:tr>
      <w:tr>
        <w:trPr/>
        <w:tc>
          <w:tcPr>
            <w:tcW w:w="8370" w:type="dxa"/>
            <w:gridSpan w:val="2"/>
            <w:tcBorders/>
            <w:shd w:fill="auto" w:val="clear"/>
          </w:tcPr>
          <w:p>
            <w:pPr>
              <w:pStyle w:val="Normal"/>
              <w:numPr>
                <w:ilvl w:val="1"/>
                <w:numId w:val="7"/>
              </w:numPr>
              <w:tabs>
                <w:tab w:val="clear" w:pos="709"/>
                <w:tab w:val="left" w:pos="5670" w:leader="none"/>
                <w:tab w:val="left" w:pos="7635" w:leader="none"/>
              </w:tabs>
              <w:rPr>
                <w:lang w:val="de-DE"/>
              </w:rPr>
            </w:pPr>
            <w:r>
              <w:rPr>
                <w:lang w:val="de-DE"/>
              </w:rPr>
              <w:t>Waschraum</w:t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8370" w:type="dxa"/>
            <w:gridSpan w:val="2"/>
            <w:tcBorders/>
            <w:shd w:fill="auto" w:val="clear"/>
          </w:tcPr>
          <w:p>
            <w:pPr>
              <w:pStyle w:val="Normal"/>
              <w:numPr>
                <w:ilvl w:val="1"/>
                <w:numId w:val="7"/>
              </w:numPr>
              <w:tabs>
                <w:tab w:val="clear" w:pos="709"/>
                <w:tab w:val="left" w:pos="5670" w:leader="none"/>
                <w:tab w:val="left" w:pos="7635" w:leader="none"/>
              </w:tabs>
              <w:rPr>
                <w:lang w:val="de-DE"/>
              </w:rPr>
            </w:pPr>
            <w:r>
              <w:rPr>
                <w:lang w:val="de-DE"/>
              </w:rPr>
              <w:t>Trockenraum</w:t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8370" w:type="dxa"/>
            <w:gridSpan w:val="2"/>
            <w:tcBorders/>
            <w:shd w:fill="auto" w:val="clear"/>
          </w:tcPr>
          <w:p>
            <w:pPr>
              <w:pStyle w:val="Normal"/>
              <w:numPr>
                <w:ilvl w:val="1"/>
                <w:numId w:val="7"/>
              </w:numPr>
              <w:tabs>
                <w:tab w:val="clear" w:pos="709"/>
                <w:tab w:val="left" w:pos="5670" w:leader="none"/>
                <w:tab w:val="left" w:pos="7635" w:leader="none"/>
              </w:tabs>
              <w:rPr>
                <w:lang w:val="de-DE"/>
              </w:rPr>
            </w:pPr>
            <w:r>
              <w:rPr>
                <w:lang w:val="de-DE"/>
              </w:rPr>
              <w:t>Luftschutzkeller bei Werkbank</w:t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8370" w:type="dxa"/>
            <w:gridSpan w:val="2"/>
            <w:tcBorders/>
            <w:shd w:fill="auto" w:val="clear"/>
          </w:tcPr>
          <w:p>
            <w:pPr>
              <w:pStyle w:val="Normal"/>
              <w:numPr>
                <w:ilvl w:val="1"/>
                <w:numId w:val="7"/>
              </w:numPr>
              <w:tabs>
                <w:tab w:val="clear" w:pos="709"/>
                <w:tab w:val="left" w:pos="5670" w:leader="none"/>
                <w:tab w:val="left" w:pos="7635" w:leader="none"/>
              </w:tabs>
              <w:rPr>
                <w:lang w:val="de-DE"/>
              </w:rPr>
            </w:pPr>
            <w:r>
              <w:rPr>
                <w:lang w:val="de-DE"/>
              </w:rPr>
              <w:t>Elektroraum</w:t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8370" w:type="dxa"/>
            <w:gridSpan w:val="2"/>
            <w:tcBorders/>
            <w:shd w:fill="auto" w:val="clear"/>
          </w:tcPr>
          <w:p>
            <w:pPr>
              <w:pStyle w:val="Heading2"/>
              <w:spacing w:before="200" w:after="120"/>
              <w:rPr>
                <w:lang w:val="de-DE"/>
              </w:rPr>
            </w:pPr>
            <w:r>
              <w:rPr>
                <w:lang w:val="de-DE"/>
              </w:rPr>
              <w:t>Umgebung</w:t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8370" w:type="dxa"/>
            <w:gridSpan w:val="2"/>
            <w:tcBorders/>
            <w:shd w:fill="auto" w:val="clear"/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09"/>
                <w:tab w:val="left" w:pos="5670" w:leader="none"/>
                <w:tab w:val="left" w:pos="7635" w:leader="none"/>
              </w:tabs>
              <w:rPr>
                <w:lang w:val="de-DE"/>
              </w:rPr>
            </w:pPr>
            <w:r>
              <w:rPr>
                <w:lang w:val="de-DE"/>
              </w:rPr>
              <w:t>Parkplätze kehren</w:t>
            </w:r>
            <w:r>
              <w:rPr>
                <w:lang w:val="de-DE"/>
              </w:rPr>
              <w:tab/>
              <w:t>2x pro Monat</w:t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2</w:t>
            </w:r>
          </w:p>
        </w:tc>
      </w:tr>
      <w:tr>
        <w:trPr/>
        <w:tc>
          <w:tcPr>
            <w:tcW w:w="8370" w:type="dxa"/>
            <w:gridSpan w:val="2"/>
            <w:tcBorders/>
            <w:shd w:fill="auto" w:val="clear"/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09"/>
                <w:tab w:val="left" w:pos="5670" w:leader="none"/>
                <w:tab w:val="left" w:pos="7635" w:leader="none"/>
              </w:tabs>
              <w:rPr>
                <w:lang w:val="de-DE"/>
              </w:rPr>
            </w:pPr>
            <w:r>
              <w:rPr>
                <w:lang w:val="de-DE"/>
              </w:rPr>
              <w:t>Im Herbst: Laub aufsammeln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>4x pro Saison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709"/>
                <w:tab w:val="left" w:pos="6390" w:leader="none"/>
                <w:tab w:val="left" w:pos="8355" w:leader="none"/>
              </w:tabs>
              <w:ind w:left="720" w:hanging="0"/>
              <w:rPr>
                <w:lang w:val="de-DE"/>
              </w:rPr>
            </w:pPr>
            <w:r>
              <w:rPr>
                <w:lang w:val="de-DE"/>
              </w:rPr>
              <w:t xml:space="preserve">Im Oktober/November Laub </w:t>
            </w:r>
            <w:r>
              <w:rPr>
                <w:lang w:val="de-DE"/>
              </w:rPr>
              <w:t xml:space="preserve">auf Parkplatz </w:t>
            </w:r>
            <w:r>
              <w:rPr>
                <w:lang w:val="de-DE"/>
              </w:rPr>
              <w:t>aufsammeln und in der Kompost-Anlange entsorgen (kompostieren).</w:t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4</w:t>
            </w:r>
          </w:p>
        </w:tc>
      </w:tr>
      <w:tr>
        <w:trPr/>
        <w:tc>
          <w:tcPr>
            <w:tcW w:w="8370" w:type="dxa"/>
            <w:gridSpan w:val="2"/>
            <w:tcBorders/>
            <w:shd w:fill="auto" w:val="clear"/>
          </w:tcPr>
          <w:p>
            <w:pPr>
              <w:pStyle w:val="Heading2"/>
              <w:spacing w:before="200" w:after="120"/>
              <w:rPr>
                <w:lang w:val="de-DE"/>
              </w:rPr>
            </w:pPr>
            <w:r>
              <w:rPr>
                <w:lang w:val="de-DE"/>
              </w:rPr>
              <w:t>Elektroraum</w:t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8370" w:type="dxa"/>
            <w:gridSpan w:val="2"/>
            <w:tcBorders/>
            <w:shd w:fill="auto" w:val="clear"/>
          </w:tcPr>
          <w:p>
            <w:pPr>
              <w:pStyle w:val="Normal"/>
              <w:numPr>
                <w:ilvl w:val="0"/>
                <w:numId w:val="8"/>
              </w:numPr>
              <w:tabs>
                <w:tab w:val="clear" w:pos="709"/>
                <w:tab w:val="left" w:pos="5670" w:leader="none"/>
                <w:tab w:val="left" w:pos="7635" w:leader="none"/>
              </w:tabs>
              <w:rPr>
                <w:lang w:val="de-DE"/>
              </w:rPr>
            </w:pPr>
            <w:r>
              <w:rPr>
                <w:lang w:val="de-DE"/>
              </w:rPr>
              <w:t>Saugen</w:t>
              <w:tab/>
              <w:t>4x pro Jahr</w:t>
              <w:tab/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5670" w:leader="none"/>
                <w:tab w:val="left" w:pos="7635" w:leader="none"/>
              </w:tabs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</w:tc>
      </w:tr>
      <w:tr>
        <w:trPr/>
        <w:tc>
          <w:tcPr>
            <w:tcW w:w="8370" w:type="dxa"/>
            <w:gridSpan w:val="2"/>
            <w:tcBorders/>
            <w:shd w:fill="auto" w:val="clear"/>
          </w:tcPr>
          <w:p>
            <w:pPr>
              <w:pStyle w:val="Normal"/>
              <w:numPr>
                <w:ilvl w:val="0"/>
                <w:numId w:val="8"/>
              </w:numPr>
              <w:tabs>
                <w:tab w:val="clear" w:pos="709"/>
                <w:tab w:val="left" w:pos="5670" w:leader="none"/>
                <w:tab w:val="left" w:pos="7635" w:leader="none"/>
              </w:tabs>
              <w:rPr>
                <w:lang w:val="de-DE"/>
              </w:rPr>
            </w:pPr>
            <w:r>
              <w:rPr>
                <w:lang w:val="de-DE"/>
              </w:rPr>
              <w:t>Schaltschränke, Leitungen, etc. reinigen</w:t>
              <w:tab/>
            </w:r>
            <w:r>
              <w:rPr>
                <w:lang w:val="de-DE"/>
              </w:rPr>
              <w:t>1</w:t>
            </w:r>
            <w:r>
              <w:rPr>
                <w:lang w:val="de-DE"/>
              </w:rPr>
              <w:t>x pro Jahr</w:t>
              <w:tab/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5670" w:leader="none"/>
                <w:tab w:val="left" w:pos="7635" w:leader="none"/>
              </w:tabs>
              <w:rPr>
                <w:lang w:val="de-DE"/>
              </w:rPr>
            </w:pPr>
            <w:r>
              <w:rPr>
                <w:lang w:val="de-DE"/>
              </w:rPr>
              <w:t>1</w:t>
            </w:r>
          </w:p>
        </w:tc>
      </w:tr>
      <w:tr>
        <w:trPr/>
        <w:tc>
          <w:tcPr>
            <w:tcW w:w="8370" w:type="dxa"/>
            <w:gridSpan w:val="2"/>
            <w:tcBorders/>
            <w:shd w:fill="auto" w:val="clear"/>
          </w:tcPr>
          <w:p>
            <w:pPr>
              <w:pStyle w:val="Heading2"/>
              <w:spacing w:before="200" w:after="120"/>
              <w:rPr>
                <w:lang w:val="de-DE"/>
              </w:rPr>
            </w:pPr>
            <w:r>
              <w:rPr>
                <w:lang w:val="de-DE"/>
              </w:rPr>
              <w:t>Garten</w:t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8370" w:type="dxa"/>
            <w:gridSpan w:val="2"/>
            <w:tcBorders/>
            <w:shd w:fill="auto" w:val="clear"/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9"/>
                <w:tab w:val="left" w:pos="5670" w:leader="none"/>
                <w:tab w:val="left" w:pos="7635" w:leader="none"/>
              </w:tabs>
              <w:rPr>
                <w:lang w:val="de-DE"/>
              </w:rPr>
            </w:pPr>
            <w:r>
              <w:rPr>
                <w:lang w:val="de-DE"/>
              </w:rPr>
              <w:t>Rasen mähen</w:t>
              <w:tab/>
              <w:t>10x</w:t>
              <w:tab/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5670" w:leader="none"/>
                <w:tab w:val="left" w:pos="7635" w:leader="none"/>
              </w:tabs>
              <w:rPr>
                <w:lang w:val="de-DE"/>
              </w:rPr>
            </w:pPr>
            <w:r>
              <w:rPr>
                <w:lang w:val="de-DE"/>
              </w:rPr>
              <w:t>30</w:t>
            </w:r>
          </w:p>
        </w:tc>
      </w:tr>
      <w:tr>
        <w:trPr/>
        <w:tc>
          <w:tcPr>
            <w:tcW w:w="8370" w:type="dxa"/>
            <w:gridSpan w:val="2"/>
            <w:tcBorders/>
            <w:shd w:fill="auto" w:val="clear"/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9"/>
                <w:tab w:val="left" w:pos="5670" w:leader="none"/>
                <w:tab w:val="left" w:pos="7635" w:leader="none"/>
              </w:tabs>
              <w:rPr>
                <w:lang w:val="de-DE"/>
              </w:rPr>
            </w:pPr>
            <w:r>
              <w:rPr>
                <w:lang w:val="de-DE"/>
              </w:rPr>
              <w:t>Wässern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t>nach Aufwand</w:t>
            </w:r>
            <w:r>
              <w:rPr>
                <w:lang w:val="de-DE"/>
              </w:rPr>
              <w:tab/>
            </w:r>
          </w:p>
          <w:p>
            <w:pPr>
              <w:pStyle w:val="Normal"/>
              <w:tabs>
                <w:tab w:val="clear" w:pos="709"/>
                <w:tab w:val="left" w:pos="6379" w:leader="none"/>
                <w:tab w:val="left" w:pos="8344" w:leader="none"/>
              </w:tabs>
              <w:ind w:left="709" w:right="0" w:hanging="0"/>
              <w:rPr>
                <w:lang w:val="de-DE"/>
              </w:rPr>
            </w:pPr>
            <w:r>
              <w:rPr>
                <w:lang w:val="de-DE"/>
              </w:rPr>
              <w:t xml:space="preserve">Nur bei hoher Trockenheit sollte nach Bedarf </w:t>
            </w:r>
            <w:r>
              <w:rPr>
                <w:lang w:val="de-DE"/>
              </w:rPr>
              <w:t>muss der Garten be</w:t>
            </w:r>
            <w:r>
              <w:rPr>
                <w:lang w:val="de-DE"/>
              </w:rPr>
              <w:t>wässert werden.</w:t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5670" w:leader="none"/>
                <w:tab w:val="left" w:pos="7635" w:leader="none"/>
              </w:tabs>
              <w:rPr>
                <w:lang w:val="de-DE"/>
              </w:rPr>
            </w:pPr>
            <w:r>
              <w:rPr>
                <w:lang w:val="de-DE"/>
              </w:rPr>
            </w:r>
          </w:p>
        </w:tc>
      </w:tr>
      <w:tr>
        <w:trPr/>
        <w:tc>
          <w:tcPr>
            <w:tcW w:w="8370" w:type="dxa"/>
            <w:gridSpan w:val="2"/>
            <w:tcBorders/>
            <w:shd w:fill="auto" w:val="clear"/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9"/>
                <w:tab w:val="left" w:pos="5670" w:leader="none"/>
                <w:tab w:val="left" w:pos="7635" w:leader="none"/>
              </w:tabs>
              <w:rPr>
                <w:lang w:val="de-DE"/>
              </w:rPr>
            </w:pPr>
            <w:r>
              <w:rPr>
                <w:lang w:val="de-DE"/>
              </w:rPr>
              <w:t>Lichtschächte reinigen</w:t>
              <w:tab/>
              <w:t>4x</w:t>
              <w:tab/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5670" w:leader="none"/>
                <w:tab w:val="left" w:pos="7635" w:leader="none"/>
              </w:tabs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</w:tc>
      </w:tr>
      <w:tr>
        <w:trPr/>
        <w:tc>
          <w:tcPr>
            <w:tcW w:w="8370" w:type="dxa"/>
            <w:gridSpan w:val="2"/>
            <w:tcBorders/>
            <w:shd w:fill="auto" w:val="clear"/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9"/>
                <w:tab w:val="left" w:pos="5670" w:leader="none"/>
                <w:tab w:val="left" w:pos="7635" w:leader="none"/>
              </w:tabs>
              <w:rPr>
                <w:lang w:val="de-DE"/>
              </w:rPr>
            </w:pPr>
            <w:r>
              <w:rPr>
                <w:lang w:val="de-DE"/>
              </w:rPr>
              <w:t>Weg von Gras befreien</w:t>
              <w:tab/>
              <w:t>1x</w:t>
            </w:r>
          </w:p>
          <w:p>
            <w:pPr>
              <w:pStyle w:val="Normal"/>
              <w:tabs>
                <w:tab w:val="clear" w:pos="709"/>
                <w:tab w:val="left" w:pos="6379" w:leader="none"/>
                <w:tab w:val="left" w:pos="8344" w:leader="none"/>
              </w:tabs>
              <w:ind w:left="709" w:hanging="0"/>
              <w:rPr>
                <w:lang w:val="de-DE"/>
              </w:rPr>
            </w:pPr>
            <w:r>
              <w:rPr>
                <w:lang w:val="de-DE"/>
              </w:rPr>
              <w:t>Grössere Graser/Pflanzen entfernen</w:t>
            </w:r>
          </w:p>
          <w:p>
            <w:pPr>
              <w:pStyle w:val="Normal"/>
              <w:tabs>
                <w:tab w:val="clear" w:pos="709"/>
                <w:tab w:val="left" w:pos="6379" w:leader="none"/>
                <w:tab w:val="left" w:pos="8344" w:leader="none"/>
              </w:tabs>
              <w:ind w:left="709" w:hanging="0"/>
              <w:rPr>
                <w:lang w:val="de-DE"/>
              </w:rPr>
            </w:pPr>
            <w:r>
              <w:rPr>
                <w:lang w:val="de-DE"/>
              </w:rPr>
              <w:t>Wenn uneben (mehr als 3cm), Platten rausnehmen und Wurzel darunter entfernen. Platten wieder einsetzen.</w:t>
            </w:r>
            <w:r>
              <w:rPr>
                <w:lang w:val="de-DE"/>
              </w:rPr>
              <w:tab/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5670" w:leader="none"/>
                <w:tab w:val="left" w:pos="7635" w:leader="none"/>
              </w:tabs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</w:tc>
      </w:tr>
      <w:tr>
        <w:trPr/>
        <w:tc>
          <w:tcPr>
            <w:tcW w:w="8370" w:type="dxa"/>
            <w:gridSpan w:val="2"/>
            <w:tcBorders/>
            <w:shd w:fill="auto" w:val="clear"/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9"/>
                <w:tab w:val="left" w:pos="5670" w:leader="none"/>
                <w:tab w:val="left" w:pos="7635" w:leader="none"/>
              </w:tabs>
              <w:rPr>
                <w:lang w:val="de-DE"/>
              </w:rPr>
            </w:pPr>
            <w:r>
              <w:rPr>
                <w:lang w:val="de-DE"/>
              </w:rPr>
              <w:t xml:space="preserve">Gartentisch und 2 Stühle im Herbst rein räumen (Elektroraum) </w:t>
            </w:r>
            <w:r>
              <w:rPr>
                <w:lang w:val="de-DE"/>
              </w:rPr>
              <w:t>(im November)</w:t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1</w:t>
            </w:r>
          </w:p>
        </w:tc>
      </w:tr>
      <w:tr>
        <w:trPr/>
        <w:tc>
          <w:tcPr>
            <w:tcW w:w="8370" w:type="dxa"/>
            <w:gridSpan w:val="2"/>
            <w:tcBorders/>
            <w:shd w:fill="auto" w:val="clear"/>
          </w:tcPr>
          <w:p>
            <w:pPr>
              <w:pStyle w:val="Normal"/>
              <w:numPr>
                <w:ilvl w:val="0"/>
                <w:numId w:val="5"/>
              </w:numPr>
              <w:tabs>
                <w:tab w:val="clear" w:pos="709"/>
                <w:tab w:val="left" w:pos="5670" w:leader="none"/>
                <w:tab w:val="left" w:pos="7635" w:leader="none"/>
              </w:tabs>
              <w:rPr>
                <w:lang w:val="de-DE"/>
              </w:rPr>
            </w:pPr>
            <w:r>
              <w:rPr>
                <w:lang w:val="de-DE"/>
              </w:rPr>
              <w:t>Wartung Gartengeräte</w:t>
            </w:r>
          </w:p>
          <w:p>
            <w:pPr>
              <w:pStyle w:val="Normal"/>
              <w:numPr>
                <w:ilvl w:val="1"/>
                <w:numId w:val="5"/>
              </w:numPr>
              <w:tabs>
                <w:tab w:val="clear" w:pos="709"/>
                <w:tab w:val="left" w:pos="5670" w:leader="none"/>
                <w:tab w:val="left" w:pos="7635" w:leader="none"/>
              </w:tabs>
              <w:rPr>
                <w:lang w:val="de-DE"/>
              </w:rPr>
            </w:pPr>
            <w:r>
              <w:rPr>
                <w:lang w:val="de-DE"/>
              </w:rPr>
              <w:t>Motormäher zum Service bringen und abholen</w:t>
            </w:r>
          </w:p>
          <w:p>
            <w:pPr>
              <w:pStyle w:val="Normal"/>
              <w:numPr>
                <w:ilvl w:val="1"/>
                <w:numId w:val="5"/>
              </w:numPr>
              <w:tabs>
                <w:tab w:val="clear" w:pos="709"/>
                <w:tab w:val="left" w:pos="5670" w:leader="none"/>
                <w:tab w:val="left" w:pos="7635" w:leader="none"/>
              </w:tabs>
              <w:rPr>
                <w:lang w:val="de-DE"/>
              </w:rPr>
            </w:pPr>
            <w:r>
              <w:rPr>
                <w:lang w:val="de-DE"/>
              </w:rPr>
              <w:t>Geräte für Winter entsprechend vorbereiten</w:t>
            </w:r>
          </w:p>
          <w:p>
            <w:pPr>
              <w:pStyle w:val="Normal"/>
              <w:numPr>
                <w:ilvl w:val="1"/>
                <w:numId w:val="5"/>
              </w:numPr>
              <w:tabs>
                <w:tab w:val="clear" w:pos="709"/>
                <w:tab w:val="left" w:pos="5670" w:leader="none"/>
                <w:tab w:val="left" w:pos="7635" w:leader="none"/>
              </w:tabs>
              <w:rPr>
                <w:lang w:val="de-DE"/>
              </w:rPr>
            </w:pPr>
            <w:r>
              <w:rPr>
                <w:lang w:val="de-DE"/>
              </w:rPr>
              <w:t xml:space="preserve">Ölen, etc. </w:t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  <w:t>4</w:t>
            </w:r>
          </w:p>
        </w:tc>
      </w:tr>
      <w:tr>
        <w:trPr/>
        <w:tc>
          <w:tcPr>
            <w:tcW w:w="8370" w:type="dxa"/>
            <w:gridSpan w:val="2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5670" w:leader="none"/>
                <w:tab w:val="left" w:pos="7635" w:leader="none"/>
              </w:tabs>
              <w:rPr>
                <w:lang w:val="de-DE"/>
              </w:rPr>
            </w:pPr>
            <w:r>
              <w:rPr>
                <w:lang w:val="de-DE"/>
              </w:rPr>
              <w:t>total Stunden</w:t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75</w:t>
            </w:r>
          </w:p>
        </w:tc>
      </w:tr>
      <w:tr>
        <w:trPr/>
        <w:tc>
          <w:tcPr>
            <w:tcW w:w="4140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5670" w:leader="none"/>
                <w:tab w:val="left" w:pos="7635" w:leader="none"/>
              </w:tabs>
              <w:rPr>
                <w:lang w:val="de-DE"/>
              </w:rPr>
            </w:pPr>
            <w:r>
              <w:rPr>
                <w:lang w:val="de-DE"/>
              </w:rPr>
              <w:t>Stundenansatz</w:t>
            </w:r>
            <w:r>
              <w:rPr>
                <w:lang w:val="de-DE"/>
              </w:rPr>
              <w:t xml:space="preserve"> </w:t>
            </w:r>
            <w:r>
              <w:rPr>
                <w:lang w:val="de-DE"/>
              </w:rPr>
              <w:t>CHF</w:t>
            </w:r>
          </w:p>
        </w:tc>
        <w:tc>
          <w:tcPr>
            <w:tcW w:w="4230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5670" w:leader="none"/>
                <w:tab w:val="left" w:pos="7635" w:leader="none"/>
              </w:tabs>
              <w:rPr>
                <w:lang w:val="de-DE"/>
              </w:rPr>
            </w:pPr>
            <w:r>
              <w:rPr>
                <w:lang w:val="de-DE"/>
              </w:rPr>
              <w:t>35</w:t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2625</w:t>
            </w:r>
          </w:p>
        </w:tc>
      </w:tr>
      <w:tr>
        <w:trPr/>
        <w:tc>
          <w:tcPr>
            <w:tcW w:w="4140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5670" w:leader="none"/>
                <w:tab w:val="left" w:pos="7635" w:leader="none"/>
              </w:tabs>
              <w:rPr>
                <w:lang w:val="de-DE"/>
              </w:rPr>
            </w:pPr>
            <w:r>
              <w:rPr>
                <w:lang w:val="de-DE"/>
              </w:rPr>
              <w:t>Putz &amp; Waschutensilien pauschal</w:t>
            </w:r>
          </w:p>
        </w:tc>
        <w:tc>
          <w:tcPr>
            <w:tcW w:w="4230" w:type="dxa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5670" w:leader="none"/>
                <w:tab w:val="left" w:pos="7635" w:leader="none"/>
              </w:tabs>
              <w:rPr>
                <w:lang w:val="de-DE"/>
              </w:rPr>
            </w:pPr>
            <w:r>
              <w:rPr>
                <w:lang w:val="de-DE"/>
              </w:rPr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120</w:t>
            </w:r>
          </w:p>
        </w:tc>
      </w:tr>
      <w:tr>
        <w:trPr/>
        <w:tc>
          <w:tcPr>
            <w:tcW w:w="8370" w:type="dxa"/>
            <w:gridSpan w:val="2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5670" w:leader="none"/>
                <w:tab w:val="left" w:pos="7635" w:leader="none"/>
              </w:tabs>
              <w:rPr>
                <w:lang w:val="de-DE"/>
              </w:rPr>
            </w:pPr>
            <w:r>
              <w:rPr>
                <w:lang w:val="de-DE"/>
              </w:rPr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2745</w:t>
            </w:r>
          </w:p>
        </w:tc>
      </w:tr>
      <w:tr>
        <w:trPr/>
        <w:tc>
          <w:tcPr>
            <w:tcW w:w="8370" w:type="dxa"/>
            <w:gridSpan w:val="2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5670" w:leader="none"/>
                <w:tab w:val="left" w:pos="7635" w:leader="none"/>
              </w:tabs>
              <w:rPr>
                <w:lang w:val="de-DE"/>
              </w:rPr>
            </w:pPr>
            <w:r>
              <w:rPr>
                <w:lang w:val="de-DE"/>
              </w:rPr>
              <w:t>7.6% MWSt.</w:t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2953.62</w:t>
            </w:r>
          </w:p>
        </w:tc>
      </w:tr>
      <w:tr>
        <w:trPr/>
        <w:tc>
          <w:tcPr>
            <w:tcW w:w="8370" w:type="dxa"/>
            <w:gridSpan w:val="2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5670" w:leader="none"/>
                <w:tab w:val="left" w:pos="7635" w:leader="none"/>
              </w:tabs>
              <w:rPr>
                <w:lang w:val="de-DE"/>
              </w:rPr>
            </w:pPr>
            <w:r>
              <w:rPr>
                <w:lang w:val="de-DE"/>
              </w:rPr>
              <w:t>Pauschal per annum, Start 1. 11. 2019</w:t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3‘</w:t>
            </w:r>
            <w:r>
              <w:rPr>
                <w:b/>
                <w:bCs/>
                <w:sz w:val="28"/>
                <w:szCs w:val="28"/>
              </w:rPr>
              <w:t>0</w:t>
            </w:r>
            <w:r>
              <w:rPr>
                <w:b/>
                <w:bCs/>
                <w:sz w:val="28"/>
                <w:szCs w:val="28"/>
              </w:rPr>
              <w:t>00.-</w:t>
            </w:r>
          </w:p>
        </w:tc>
      </w:tr>
      <w:tr>
        <w:trPr/>
        <w:tc>
          <w:tcPr>
            <w:tcW w:w="8370" w:type="dxa"/>
            <w:gridSpan w:val="2"/>
            <w:tcBorders/>
            <w:shd w:fill="auto" w:val="clear"/>
          </w:tcPr>
          <w:p>
            <w:pPr>
              <w:pStyle w:val="Normal"/>
              <w:tabs>
                <w:tab w:val="clear" w:pos="709"/>
                <w:tab w:val="left" w:pos="5670" w:leader="none"/>
                <w:tab w:val="left" w:pos="7635" w:leader="none"/>
              </w:tabs>
              <w:rPr>
                <w:lang w:val="de-DE"/>
              </w:rPr>
            </w:pPr>
            <w:r>
              <w:rPr>
                <w:lang w:val="de-DE"/>
              </w:rPr>
            </w:r>
          </w:p>
        </w:tc>
        <w:tc>
          <w:tcPr>
            <w:tcW w:w="1179" w:type="dxa"/>
            <w:tcBorders/>
            <w:shd w:fill="auto" w:val="clear"/>
          </w:tcPr>
          <w:p>
            <w:pPr>
              <w:pStyle w:val="Normal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</w:tr>
    </w:tbl>
    <w:p>
      <w:pPr>
        <w:pStyle w:val="Normal"/>
        <w:tabs>
          <w:tab w:val="clear" w:pos="709"/>
          <w:tab w:val="left" w:pos="5670" w:leader="none"/>
          <w:tab w:val="left" w:pos="7635" w:leader="none"/>
        </w:tabs>
        <w:rPr>
          <w:lang w:val="de-DE"/>
        </w:rPr>
      </w:pPr>
      <w:r>
        <w:rPr>
          <w:lang w:val="de-DE"/>
        </w:rPr>
      </w:r>
    </w:p>
    <w:p>
      <w:pPr>
        <w:pStyle w:val="Heading3"/>
        <w:rPr>
          <w:lang w:val="de-DE"/>
        </w:rPr>
      </w:pPr>
      <w:r>
        <w:rPr>
          <w:lang w:val="de-DE"/>
        </w:rPr>
        <w:t>Schnee schaufeln</w:t>
      </w:r>
    </w:p>
    <w:p>
      <w:pPr>
        <w:pStyle w:val="Normal"/>
        <w:tabs>
          <w:tab w:val="clear" w:pos="709"/>
          <w:tab w:val="left" w:pos="5670" w:leader="none"/>
          <w:tab w:val="left" w:pos="7635" w:leader="none"/>
        </w:tabs>
        <w:rPr/>
      </w:pPr>
      <w:r>
        <w:rPr>
          <w:lang w:val="de-DE"/>
        </w:rPr>
        <w:t>B</w:t>
      </w:r>
      <w:r>
        <w:rPr>
          <w:lang w:val="de-DE"/>
        </w:rPr>
        <w:t>ei Schneefall Wege von Schnee befreien, ev. Salzen, Parkplätze von Schnee befreien.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5670" w:leader="none"/>
          <w:tab w:val="left" w:pos="7635" w:leader="none"/>
        </w:tabs>
        <w:rPr/>
      </w:pPr>
      <w:r>
        <w:rPr>
          <w:lang w:val="de-DE"/>
        </w:rPr>
        <w:t>A</w:t>
      </w:r>
      <w:r>
        <w:rPr>
          <w:lang w:val="de-DE"/>
        </w:rPr>
        <w:t xml:space="preserve">nsatz CHF </w:t>
      </w:r>
      <w:r>
        <w:rPr>
          <w:lang w:val="de-DE"/>
        </w:rPr>
        <w:t>40</w:t>
      </w:r>
      <w:r>
        <w:rPr>
          <w:lang w:val="de-DE"/>
        </w:rPr>
        <w:t xml:space="preserve">.- pro Stunde </w:t>
      </w:r>
    </w:p>
    <w:p>
      <w:pPr>
        <w:pStyle w:val="Normal"/>
        <w:numPr>
          <w:ilvl w:val="0"/>
          <w:numId w:val="6"/>
        </w:numPr>
        <w:tabs>
          <w:tab w:val="clear" w:pos="709"/>
          <w:tab w:val="left" w:pos="5670" w:leader="none"/>
          <w:tab w:val="left" w:pos="7635" w:leader="none"/>
        </w:tabs>
        <w:rPr/>
      </w:pPr>
      <w:r>
        <w:rPr>
          <w:lang w:val="de-DE"/>
        </w:rPr>
        <w:t>G</w:t>
      </w:r>
      <w:r>
        <w:rPr>
          <w:lang w:val="de-DE"/>
        </w:rPr>
        <w:t>emäss Aufwan</w:t>
      </w:r>
      <w:r>
        <w:rPr>
          <w:lang w:val="de-DE"/>
        </w:rPr>
        <w:t xml:space="preserve">d </w:t>
      </w:r>
    </w:p>
    <w:p>
      <w:pPr>
        <w:pStyle w:val="Heading3"/>
        <w:rPr>
          <w:lang w:val="de-DE"/>
        </w:rPr>
      </w:pPr>
      <w:r>
        <w:rPr>
          <w:lang w:val="de-DE"/>
        </w:rPr>
        <w:t xml:space="preserve">Bäume und Sträucher zurück schneiden. </w:t>
      </w:r>
    </w:p>
    <w:p>
      <w:pPr>
        <w:pStyle w:val="Normal"/>
        <w:tabs>
          <w:tab w:val="clear" w:pos="709"/>
          <w:tab w:val="left" w:pos="5670" w:leader="none"/>
          <w:tab w:val="left" w:pos="7635" w:leader="none"/>
        </w:tabs>
        <w:rPr/>
      </w:pPr>
      <w:r>
        <w:rPr>
          <w:lang w:val="de-DE"/>
        </w:rPr>
        <w:t xml:space="preserve">Es wird jeweils ein Kostenvoranschlag für eine spezifische Aktion (e.g. «Berberizenstrauch vor Balkon Eingang professionell </w:t>
      </w:r>
      <w:r>
        <w:rPr>
          <w:lang w:val="de-DE"/>
        </w:rPr>
        <w:t xml:space="preserve">zurück </w:t>
      </w:r>
      <w:r>
        <w:rPr>
          <w:lang w:val="de-DE"/>
        </w:rPr>
        <w:t xml:space="preserve">schneiden, </w:t>
      </w:r>
      <w:r>
        <w:rPr>
          <w:lang w:val="de-DE"/>
        </w:rPr>
        <w:t>3h à 45: 135.- excl. MWSt</w:t>
      </w:r>
      <w:r>
        <w:rPr>
          <w:lang w:val="de-DE"/>
        </w:rPr>
        <w:t xml:space="preserve">») vorgelegt, der dann von </w:t>
      </w:r>
      <w:r>
        <w:rPr>
          <w:lang w:val="de-DE"/>
        </w:rPr>
        <w:t xml:space="preserve">der Auftragsgeberseite </w:t>
      </w:r>
      <w:r>
        <w:rPr>
          <w:lang w:val="de-DE"/>
        </w:rPr>
        <w:t xml:space="preserve">resp. Verwaltung </w:t>
      </w:r>
      <w:r>
        <w:rPr>
          <w:lang w:val="de-DE"/>
        </w:rPr>
        <w:t>bestätigt wird.</w:t>
      </w:r>
    </w:p>
    <w:p>
      <w:pPr>
        <w:pStyle w:val="Normal"/>
        <w:tabs>
          <w:tab w:val="clear" w:pos="709"/>
          <w:tab w:val="left" w:pos="5670" w:leader="none"/>
          <w:tab w:val="left" w:pos="7635" w:leader="none"/>
        </w:tabs>
        <w:rPr/>
      </w:pPr>
      <w:r>
        <w:rPr/>
      </w:r>
    </w:p>
    <w:p>
      <w:pPr>
        <w:pStyle w:val="Normal"/>
        <w:tabs>
          <w:tab w:val="clear" w:pos="709"/>
          <w:tab w:val="left" w:pos="5670" w:leader="none"/>
          <w:tab w:val="left" w:pos="7635" w:leader="none"/>
        </w:tabs>
        <w:rPr/>
      </w:pPr>
      <w:r>
        <w:rPr/>
      </w:r>
    </w:p>
    <w:p>
      <w:pPr>
        <w:pStyle w:val="Normal"/>
        <w:tabs>
          <w:tab w:val="clear" w:pos="709"/>
          <w:tab w:val="left" w:pos="5670" w:leader="none"/>
          <w:tab w:val="left" w:pos="7635" w:leader="none"/>
        </w:tabs>
        <w:rPr/>
      </w:pPr>
      <w:r>
        <w:rPr/>
      </w:r>
    </w:p>
    <w:p>
      <w:pPr>
        <w:pStyle w:val="Normal"/>
        <w:tabs>
          <w:tab w:val="clear" w:pos="709"/>
          <w:tab w:val="left" w:pos="5670" w:leader="none"/>
          <w:tab w:val="left" w:pos="7635" w:leader="none"/>
        </w:tabs>
        <w:rPr/>
      </w:pPr>
      <w:r>
        <w:rPr/>
      </w:r>
    </w:p>
    <w:p>
      <w:pPr>
        <w:pStyle w:val="Normal"/>
        <w:tabs>
          <w:tab w:val="clear" w:pos="709"/>
          <w:tab w:val="left" w:pos="5670" w:leader="none"/>
          <w:tab w:val="left" w:pos="7635" w:leader="none"/>
        </w:tabs>
        <w:rPr/>
      </w:pPr>
      <w:r>
        <w:rPr/>
      </w:r>
    </w:p>
    <w:p>
      <w:pPr>
        <w:pStyle w:val="Normal"/>
        <w:pBdr>
          <w:bottom w:val="single" w:sz="2" w:space="2" w:color="000000"/>
        </w:pBdr>
        <w:tabs>
          <w:tab w:val="clear" w:pos="709"/>
          <w:tab w:val="left" w:pos="5670" w:leader="none"/>
          <w:tab w:val="left" w:pos="7635" w:leader="none"/>
        </w:tabs>
        <w:rPr>
          <w:lang w:val="de-DE"/>
        </w:rPr>
      </w:pPr>
      <w:r>
        <w:rPr>
          <w:lang w:val="de-DE"/>
        </w:rPr>
        <w:t>Ort, Datum</w:t>
      </w:r>
    </w:p>
    <w:p>
      <w:pPr>
        <w:pStyle w:val="Normal"/>
        <w:tabs>
          <w:tab w:val="clear" w:pos="709"/>
          <w:tab w:val="left" w:pos="5670" w:leader="none"/>
          <w:tab w:val="left" w:pos="7635" w:leader="none"/>
        </w:tabs>
        <w:rPr>
          <w:lang w:val="de-DE"/>
        </w:rPr>
      </w:pPr>
      <w:r>
        <w:rPr>
          <w:lang w:val="de-DE"/>
        </w:rPr>
      </w:r>
    </w:p>
    <w:p>
      <w:pPr>
        <w:pStyle w:val="Normal"/>
        <w:tabs>
          <w:tab w:val="clear" w:pos="709"/>
          <w:tab w:val="left" w:pos="5670" w:leader="none"/>
          <w:tab w:val="left" w:pos="7635" w:leader="none"/>
        </w:tabs>
        <w:rPr>
          <w:lang w:val="de-DE"/>
        </w:rPr>
      </w:pPr>
      <w:r>
        <w:rPr>
          <w:lang w:val="de-DE"/>
        </w:rPr>
      </w:r>
    </w:p>
    <w:p>
      <w:pPr>
        <w:pStyle w:val="Normal"/>
        <w:tabs>
          <w:tab w:val="clear" w:pos="709"/>
          <w:tab w:val="left" w:pos="5670" w:leader="none"/>
          <w:tab w:val="left" w:pos="7635" w:leader="none"/>
        </w:tabs>
        <w:rPr>
          <w:lang w:val="de-DE"/>
        </w:rPr>
      </w:pPr>
      <w:r>
        <w:rPr>
          <w:lang w:val="de-DE"/>
        </w:rPr>
        <w:t>Christian Brändle</w:t>
        <w:tab/>
      </w:r>
      <w:r>
        <w:rPr>
          <w:lang w:val="de-DE"/>
        </w:rPr>
        <w:t>Futuro</w:t>
      </w:r>
    </w:p>
    <w:p>
      <w:pPr>
        <w:pStyle w:val="Normal"/>
        <w:tabs>
          <w:tab w:val="clear" w:pos="709"/>
          <w:tab w:val="left" w:pos="5670" w:leader="none"/>
          <w:tab w:val="left" w:pos="7635" w:leader="none"/>
        </w:tabs>
        <w:rPr>
          <w:lang w:val="de-DE"/>
        </w:rPr>
      </w:pPr>
      <w:r>
        <w:rPr>
          <w:lang w:val="de-DE"/>
        </w:rPr>
      </w:r>
    </w:p>
    <w:p>
      <w:pPr>
        <w:pStyle w:val="Normal"/>
        <w:tabs>
          <w:tab w:val="clear" w:pos="709"/>
          <w:tab w:val="left" w:pos="5670" w:leader="none"/>
          <w:tab w:val="left" w:pos="7635" w:leader="none"/>
        </w:tabs>
        <w:rPr>
          <w:lang w:val="de-DE"/>
        </w:rPr>
      </w:pPr>
      <w:r>
        <w:rPr>
          <w:lang w:val="de-DE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2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de-DE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EndnoteCharacters">
    <w:name w:val="Endnote Characters"/>
    <w:qFormat/>
    <w:rPr/>
  </w:style>
  <w:style w:type="character" w:styleId="EndnoteAnchor">
    <w:name w:val="Endnote Anchor"/>
    <w:rPr>
      <w:vertAlign w:val="superscript"/>
    </w:rPr>
  </w:style>
  <w:style w:type="character" w:styleId="FootnoteCharacters">
    <w:name w:val="Footnote Characters"/>
    <w:qFormat/>
    <w:rPr/>
  </w:style>
  <w:style w:type="character" w:styleId="FootnoteAnchor">
    <w:name w:val="Footnote Anchor"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Endnote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Footnote">
    <w:name w:val="Footnote Text"/>
    <w:basedOn w:val="Normal"/>
    <w:pPr>
      <w:suppressLineNumbers/>
      <w:ind w:left="339" w:right="0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13339</TotalTime>
  <Application>LibreOffice/6.2.6.2$Linux_X86_64 LibreOffice_project/20$Build-2</Application>
  <Pages>3</Pages>
  <Words>504</Words>
  <Characters>3041</Characters>
  <CharactersWithSpaces>3442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2019-08-17T09:36:49Z</dcterms:created>
  <dc:creator/>
  <dc:description/>
  <dc:language>de-CH</dc:language>
  <cp:lastModifiedBy/>
  <dcterms:modified xsi:type="dcterms:W3CDTF">2019-09-04T21:25:14Z</dcterms:modified>
  <cp:revision>13</cp:revision>
  <dc:subject/>
  <dc:title/>
</cp:coreProperties>
</file>